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</w:rPr>
      </w:pPr>
      <w:bookmarkStart w:id="0" w:name="_GoBack"/>
      <w:r>
        <w:rPr>
          <w:rFonts w:hint="eastAsia"/>
        </w:rPr>
        <w:t>怀孕离婚协议书 篇1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男方：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XX，男，汉族， 年 月 日生，住 ，身份证号码：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女方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：XX，女，汉族， 年 月 日生，住 ，身份证号码：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男方与女方于X年X月认识，于X年X月X日在 登记结婚，婚后于X年X月X日生育一儿子/女儿XX 。因 致使夫妻感情破裂，已无和好可能，现经夫妻双方自愿协商达成一致意见，订立离婚协议如下：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一、男女双方自愿离婚。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二、子女抚养、抚养费及探望权：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儿子/女儿XX由女方抚养，随同女方生活，抚养费(含托养费、教育费、医疗费)由男方全部负责，男方应于X年X月X日前一次性支付 元给女方作为女儿的抚养费(/男方每月支付抚养费 元，男方应于每月的1-5日前将女儿的抚养费交到女方手中或指定的XX银行帐号：)。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在不影响孩子学习、生活的情况下，男方可随时探望女方抚养的孩子。(/男方每星期休息日可探望女儿一次或带女儿外出游玩，但应提前通知女方，女方应保证男方每周探望的时间不少于一天。)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三、妻共同财产的处理：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1、存款：双方名下现有银行存款共 元，双方各分一半，为 元。分配方式：各自名下的存款保持不变，但男方/女方应于 年 月 日前一次性支付 元给女方/男方。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2、房屋：夫妻共同所有的位于XXX的房地产所有权归女方所有， 房地产权证的业主姓名变更的手续自离婚后一个月内办理，男方必须协助女方办理变更的一切手续，过户费用由女方负责。女方应于 年 月 日前一次性补偿房屋差价 元给男方。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3、其他财产：婚前双方各自的财产归各自所有，男女双方各自的私人生活用品及首饰归各自所有(附清单)。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四、债务的处理：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双方确认在婚姻关系存续期间没有发生任何共同债务，任何一方如对外负有债务的，由负债方自行承担。(/ 方于 年 月 日向XXX所借债务由 方自行承担……)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五、一方隐瞒或转移夫妻共同财产的责任：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双方确认夫妻共同财产在上述第三条已作出明确列明。除上述房屋、家具、家电及银行存款外，并无其他财产，任何一方应保证以上所列婚内全部共同财产的真实性。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本协议书财产分割基于上列财产为基础。任何一方不得隐瞒、虚报、转移婚内共同财产或婚前财产。如任何一方有隐瞒、虚报除上述所列财产外的财产，或在签订本协议之前 二年内有转移、抽逃财产的，另一方发现后有权取得对方所隐瞒、虚报、转移的财产的全部份额，并追究其隐瞒、虚报、转移财产的法律责任，虚报、转移、隐瞒方无权分割该财产。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六、经济帮助及精神赔偿：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因女方生活困难，男方同意一次性支付补偿经济帮助金 元给女方。鉴于男方要求离婚的原因，男方应一次性补偿女方精神损害费 元。上述男方应支付的款项，均应于 年 月 日前支付完毕。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七、违约责任的约定：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任何一方不按本协议约定期限履行支付款项义务的，应付违约金 元给对方(/按 支付违约金)。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八、协议生效时间的约定：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本协议一式三份，自婚姻登记机颁发《离婚证》之日起生效，男、女双方各执一份，婚姻登记机关存档一份。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九、如本协议生效后在执行中发生争议的，双方应协商解决，协商不成，任何一方均可向XXX人民法院起诉。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男方: 女方：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签名： 签名：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年 月 日 年 月 日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怀孕离婚协议书 篇2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男方：_________，___年___月___日出生，民族：___族，工作单位：_________，现住址：_________。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女方：_________，___年___月___日出生，民族：___族，工作单位：_________，现住址：_________。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双方于 ___年___月___日在___市___城区(县)人民政府的民政部门登记结婚，现因_________(注：指感情不和等)的原因，自愿离婚，经双方协商一致，对有关事项，依《婚姻法》的规定达成如下协议：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一、男方_________与女方_________自愿离婚。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二、子女的抚养：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双方有一未出生的儿子/女儿，离婚后儿子/女儿随男方/女方直接抚养生活，由女方/男方每月给付抚养费(包括生活费、教育费、医疗费)_________元，在每月___号前付清，直到孩子完成高中教育阶段止。高中教育阶段之后的有关费用双方日后重新协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男方/女方(注：指未直接抚养的一方)可在每月的第___周星期六起至周日接儿子/女儿随其生活或娱乐。如临时或节假日的探望，可提前一天由双方协商，达成一致后可按协商的办法进行探望。儿子/女儿十周岁以上时，探望权的行使应尊重儿子/女儿的意见，不可强行按本协议执行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三、夫妻共同财产的分割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四、离婚后住房的安排：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男方住：__________________ 女方住：__________________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五、其他协议事项：__________________ 上述协议事项，双方保证切实履行;协议内容如有隐瞒、欺骗、责任自负。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立协议人：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男方：_________(签章) ___年___月___日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女方：_________(签章) ___年___月___日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本协议一式三份，当事人双方各执一份，交婚姻登记机关存档备案一份)</w:t>
      </w:r>
    </w:p>
    <w:p>
      <w:pPr>
        <w:pStyle w:val="2"/>
        <w:bidi w:val="0"/>
        <w:rPr>
          <w:rFonts w:hint="eastAsia"/>
        </w:rPr>
      </w:pPr>
      <w:r>
        <w:rPr>
          <w:rFonts w:hint="eastAsia"/>
        </w:rPr>
        <w:t>怀孕离婚协议书 篇3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男方：XX，男，汉族， 年 月 日生，住 ，身份证号码：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女方：XX，女，汉族， 年 月 日生，住 ，身份证号码：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男方与女方于X年X月认识，于X年X月X日在 登记结婚，婚后于X年X月X日生育一儿子/女儿XX 。因 致使夫妻感情破裂，已无和好可能，现经夫妻双方自愿协商达成一致意见，订立离婚协议如下：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一、男女双方自愿离婚。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二、子女抚养、抚养费及探望权：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儿子/女儿XX由女方抚养，随同女方生活，抚养费(含托养费、教育费、医疗费)由男方全部负责，男方应于X年X月X日前一次性支付 元给女方作为女儿的抚养费(/男方每月支付抚养费 元，男方应于每月的1-5日前将女儿的抚养费交到女方手中或指定的XX银行帐号：)。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在不影响孩子学习、生活的情况下，男方可随时探望女方抚养的`孩子。(/男方每星期休息日可探望女儿一次或带女儿外出游玩，但应提前通知女方，女方应保证男方每周探望的时间不少于一天。)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三、妻共同财产的处理：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1、存款：双方名下现有银行存款共 元，双方各分一半，为 元。分配方式：各自名下的存款保持不变，但男方/女方应于 年 月 日前一次性支付 元给女方/男方。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2、房屋：夫妻共同所有的位于XXX的房地产所有权归女方所有， 房地产权证的业主姓名变更的手续自离婚后一个月内办理，男方必须协助女方办理变更的一切手续，过户费用由女方负责。女方应于 年 月 日前一次性补偿房屋差价 元给男方。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3、其他财产：婚前双方各自的财产归各自所有，男女双方各自的私人生活用品及首饰归各自所有(附清单)。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四、债务的处理：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双方确认在婚姻关系存续期间没有发生任何共同债务，任何一方如对外负有债务的，由负债方自行承担。(/ 方于 年 月 日向XXX所借债务由 方自行承担……)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五、一方隐瞒或转移夫妻共同财产的责任：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双方确认夫妻共同财产在上述第三条已作出明确列明。除上述房屋、家具、家电及银行存款外，并无其他财产，任何一方应保证以上所列婚内全部共同财产的真实性。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本协议书财产分割基于上列财产为基础。任何一方不得隐瞒、虚报、转移婚内共同财产或婚前财产。如任何一方有隐瞒、虚报除上述所列财产外的财产，或在签订本协议之前 二年内有转移、抽逃财产的，另一方发现后有权取得对方所隐瞒、虚报、转移的财产的全部份额，并追究其隐瞒、虚报、转移财产的法律责任，虚报、转移、隐瞒方无权分割该财产。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六、经济帮助及精神赔偿：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因女方生活困难，男方同意一次性支付补偿经济帮助金 元给女方。鉴于男方要求离婚的原因，男方应一次性补偿女方精神损害费 元。上述男方应支付的款项，均应于 年 月 日前支付完毕。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七、违约责任的约定：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任何一方不按本协议约定期限履行支付款项义务的，应付违约金 元给对方(/按 支付违约金)。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八、协议生效时间的约定：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本协议一式三份，自婚姻登记机颁发《离婚证》之日起生效，男、女双方各执一份，婚姻登记机关存档一份。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</w:t>
      </w:r>
      <w:r>
        <w:rPr>
          <w:rStyle w:val="7"/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九、如本协议生效后在执行中发生争议的，双方应协商解决，协商不成，任何一方均可向XXX人民法院起诉。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男方: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女方：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签名： 签名：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年 月 日 年 月 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  <w:bdr w:val="none" w:color="auto" w:sz="0" w:space="0"/>
        </w:rPr>
        <w:t>　　由医院开具证明。</w:t>
      </w:r>
    </w:p>
    <w:p>
      <w:pPr>
        <w:rPr>
          <w:rFonts w:hint="eastAsia" w:ascii="微软雅黑" w:hAnsi="微软雅黑" w:eastAsia="微软雅黑" w:cs="微软雅黑"/>
          <w:sz w:val="21"/>
          <w:szCs w:val="21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古隶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3126B1"/>
    <w:rsid w:val="293126B1"/>
    <w:rsid w:val="461B1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2021-08-18T03:51:00Z</dcterms:created>
  <dc:creator>Administrator</dc:creator>
  <cp:lastModifiedBy>Administrator</cp:lastModifiedBy>
  <dcterms:modified xsi:type="dcterms:W3CDTF">2021-08-18T03:55:38Z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